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6EFDF" w14:textId="77777777" w:rsidR="004D382C" w:rsidRDefault="004D382C">
      <w:pPr>
        <w:rPr>
          <w:lang w:val="es-MX"/>
        </w:rPr>
      </w:pPr>
    </w:p>
    <w:p w14:paraId="2241E975" w14:textId="77777777" w:rsidR="004D382C" w:rsidRDefault="004D382C">
      <w:pPr>
        <w:rPr>
          <w:lang w:val="es-MX"/>
        </w:rPr>
      </w:pPr>
    </w:p>
    <w:p w14:paraId="56E44572" w14:textId="553D0DA9" w:rsidR="00EC37BE" w:rsidRDefault="00EC37BE">
      <w:pPr>
        <w:rPr>
          <w:lang w:val="es-MX"/>
        </w:rPr>
      </w:pPr>
      <w:r>
        <w:rPr>
          <w:lang w:val="es-MX"/>
        </w:rPr>
        <w:t>Asunto: Cuentas relacionadas con el Fideicomiso para los recursos de la Tasa Especial de Seguridad y Convivencia Ciudadana</w:t>
      </w:r>
    </w:p>
    <w:p w14:paraId="53C421E8" w14:textId="004A25BC" w:rsidR="00CD6395" w:rsidRDefault="00CD6395">
      <w:pPr>
        <w:rPr>
          <w:lang w:val="es-MX"/>
        </w:rPr>
      </w:pPr>
      <w:r>
        <w:rPr>
          <w:lang w:val="es-MX"/>
        </w:rPr>
        <w:t>Cordial saludo</w:t>
      </w:r>
    </w:p>
    <w:p w14:paraId="6779B994" w14:textId="77777777" w:rsidR="00EC37BE" w:rsidRDefault="00EC37BE">
      <w:pPr>
        <w:rPr>
          <w:lang w:val="es-MX"/>
        </w:rPr>
      </w:pPr>
      <w:r>
        <w:rPr>
          <w:lang w:val="es-MX"/>
        </w:rPr>
        <w:t>Hacemos inicialmente un recuento respecto al tema del asunto:</w:t>
      </w:r>
    </w:p>
    <w:p w14:paraId="56F8383C" w14:textId="6A13D1A4" w:rsidR="00232168" w:rsidRDefault="00EC37BE" w:rsidP="00232168">
      <w:pPr>
        <w:jc w:val="both"/>
        <w:rPr>
          <w:lang w:val="es-MX"/>
        </w:rPr>
      </w:pPr>
      <w:r>
        <w:rPr>
          <w:lang w:val="es-MX"/>
        </w:rPr>
        <w:t>Inicialmente</w:t>
      </w:r>
      <w:r w:rsidR="00232168">
        <w:rPr>
          <w:lang w:val="es-MX"/>
        </w:rPr>
        <w:t xml:space="preserve"> a los doce (12) días del mes de noviembre de 2025, </w:t>
      </w:r>
      <w:r w:rsidR="00232168" w:rsidRPr="00232168">
        <w:rPr>
          <w:lang w:val="es-MX"/>
        </w:rPr>
        <w:t xml:space="preserve">el </w:t>
      </w:r>
      <w:r w:rsidR="00232168">
        <w:rPr>
          <w:lang w:val="es-MX"/>
        </w:rPr>
        <w:t>S</w:t>
      </w:r>
      <w:r w:rsidR="00232168" w:rsidRPr="00232168">
        <w:rPr>
          <w:lang w:val="es-MX"/>
        </w:rPr>
        <w:t xml:space="preserve">ubgerente </w:t>
      </w:r>
      <w:r w:rsidR="00232168">
        <w:rPr>
          <w:lang w:val="es-MX"/>
        </w:rPr>
        <w:t>F</w:t>
      </w:r>
      <w:r w:rsidR="00232168" w:rsidRPr="00232168">
        <w:rPr>
          <w:lang w:val="es-MX"/>
        </w:rPr>
        <w:t xml:space="preserve">inanciero del </w:t>
      </w:r>
      <w:r w:rsidR="00232168">
        <w:rPr>
          <w:lang w:val="es-MX"/>
        </w:rPr>
        <w:t>I</w:t>
      </w:r>
      <w:r w:rsidR="00232168" w:rsidRPr="00232168">
        <w:rPr>
          <w:lang w:val="es-MX"/>
        </w:rPr>
        <w:t xml:space="preserve">nstituto </w:t>
      </w:r>
      <w:r w:rsidR="00232168">
        <w:rPr>
          <w:lang w:val="es-MX"/>
        </w:rPr>
        <w:t>F</w:t>
      </w:r>
      <w:r w:rsidR="00232168" w:rsidRPr="00232168">
        <w:rPr>
          <w:lang w:val="es-MX"/>
        </w:rPr>
        <w:t>inanciero para el</w:t>
      </w:r>
      <w:r w:rsidR="00232168">
        <w:rPr>
          <w:lang w:val="es-MX"/>
        </w:rPr>
        <w:t xml:space="preserve"> D</w:t>
      </w:r>
      <w:r w:rsidR="00232168" w:rsidRPr="00232168">
        <w:rPr>
          <w:lang w:val="es-MX"/>
        </w:rPr>
        <w:t xml:space="preserve">esarrollo del </w:t>
      </w:r>
      <w:r w:rsidR="00232168">
        <w:rPr>
          <w:lang w:val="es-MX"/>
        </w:rPr>
        <w:t>V</w:t>
      </w:r>
      <w:r w:rsidR="00232168" w:rsidRPr="00232168">
        <w:rPr>
          <w:lang w:val="es-MX"/>
        </w:rPr>
        <w:t xml:space="preserve">alle del </w:t>
      </w:r>
      <w:r w:rsidR="00232168">
        <w:rPr>
          <w:lang w:val="es-MX"/>
        </w:rPr>
        <w:t>C</w:t>
      </w:r>
      <w:r w:rsidR="00232168" w:rsidRPr="00232168">
        <w:rPr>
          <w:lang w:val="es-MX"/>
        </w:rPr>
        <w:t xml:space="preserve">auca- </w:t>
      </w:r>
      <w:r w:rsidR="00232168">
        <w:rPr>
          <w:lang w:val="es-MX"/>
        </w:rPr>
        <w:t>I</w:t>
      </w:r>
      <w:r w:rsidR="00232168" w:rsidRPr="00232168">
        <w:rPr>
          <w:lang w:val="es-MX"/>
        </w:rPr>
        <w:t>nfivalle</w:t>
      </w:r>
      <w:r w:rsidR="00232168">
        <w:rPr>
          <w:lang w:val="es-MX"/>
        </w:rPr>
        <w:t>, informó mediante comunicado oficial que</w:t>
      </w:r>
      <w:r w:rsidR="0079772C">
        <w:rPr>
          <w:lang w:val="es-MX"/>
        </w:rPr>
        <w:t>,</w:t>
      </w:r>
      <w:r>
        <w:rPr>
          <w:lang w:val="es-MX"/>
        </w:rPr>
        <w:t xml:space="preserve"> </w:t>
      </w:r>
      <w:r w:rsidR="00232168">
        <w:rPr>
          <w:lang w:val="es-MX"/>
        </w:rPr>
        <w:t xml:space="preserve">se deben </w:t>
      </w:r>
      <w:r w:rsidR="00232168" w:rsidRPr="00232168">
        <w:rPr>
          <w:lang w:val="es-MX"/>
        </w:rPr>
        <w:t>consignar los recursos a la cuenta de ahorros No. 180-11418-3 Banco Bogotá</w:t>
      </w:r>
      <w:r w:rsidR="00232168">
        <w:rPr>
          <w:lang w:val="es-MX"/>
        </w:rPr>
        <w:t xml:space="preserve"> </w:t>
      </w:r>
      <w:r w:rsidR="00232168" w:rsidRPr="00232168">
        <w:rPr>
          <w:lang w:val="es-MX"/>
        </w:rPr>
        <w:t>perteneciente a INFIVALLE NIT 890.308.051-9; una vez lleguen los recursos a esta</w:t>
      </w:r>
      <w:r w:rsidR="00232168">
        <w:rPr>
          <w:lang w:val="es-MX"/>
        </w:rPr>
        <w:t xml:space="preserve"> </w:t>
      </w:r>
      <w:r w:rsidR="00232168" w:rsidRPr="00232168">
        <w:rPr>
          <w:lang w:val="es-MX"/>
        </w:rPr>
        <w:t>cuenta inmediatamente se consignarán a la cuenta de ah</w:t>
      </w:r>
      <w:r w:rsidR="00232168">
        <w:rPr>
          <w:lang w:val="es-MX"/>
        </w:rPr>
        <w:t>o</w:t>
      </w:r>
      <w:r w:rsidR="00232168" w:rsidRPr="00232168">
        <w:rPr>
          <w:lang w:val="es-MX"/>
        </w:rPr>
        <w:t>rros No. 100-118-</w:t>
      </w:r>
      <w:r w:rsidR="00232168" w:rsidRPr="00232168">
        <w:rPr>
          <w:lang w:val="es-MX"/>
        </w:rPr>
        <w:t>4402</w:t>
      </w:r>
      <w:r w:rsidR="00232168">
        <w:rPr>
          <w:lang w:val="es-MX"/>
        </w:rPr>
        <w:t>. denominada</w:t>
      </w:r>
      <w:r w:rsidR="00232168" w:rsidRPr="00232168">
        <w:rPr>
          <w:lang w:val="es-MX"/>
        </w:rPr>
        <w:t xml:space="preserve"> PA TASA FONSET VALLE DEL CAUCA -CUENTA PRINCIPAL</w:t>
      </w:r>
      <w:r w:rsidR="00232168">
        <w:rPr>
          <w:lang w:val="es-MX"/>
        </w:rPr>
        <w:t>.</w:t>
      </w:r>
    </w:p>
    <w:p w14:paraId="345070B0" w14:textId="1A050044" w:rsidR="00EC37BE" w:rsidRDefault="00232168" w:rsidP="00232168">
      <w:pPr>
        <w:jc w:val="both"/>
        <w:rPr>
          <w:lang w:val="es-MX"/>
        </w:rPr>
      </w:pPr>
      <w:r>
        <w:rPr>
          <w:lang w:val="es-MX"/>
        </w:rPr>
        <w:t>P</w:t>
      </w:r>
      <w:r w:rsidR="0079772C">
        <w:rPr>
          <w:lang w:val="es-MX"/>
        </w:rPr>
        <w:t xml:space="preserve">osteriormente se les comunicó mediante oficio de la </w:t>
      </w:r>
      <w:r w:rsidR="00C027A2">
        <w:rPr>
          <w:lang w:val="es-MX"/>
        </w:rPr>
        <w:t>Secretaría</w:t>
      </w:r>
      <w:r w:rsidR="0079772C">
        <w:rPr>
          <w:lang w:val="es-MX"/>
        </w:rPr>
        <w:t xml:space="preserve"> de Convivencia y Seguridad Ciudadana que la nueva cuenta creada para las transferencias sería la correspondiente </w:t>
      </w:r>
      <w:r>
        <w:rPr>
          <w:lang w:val="es-MX"/>
        </w:rPr>
        <w:t>al Banco</w:t>
      </w:r>
      <w:r w:rsidR="0079772C">
        <w:rPr>
          <w:lang w:val="es-MX"/>
        </w:rPr>
        <w:t xml:space="preserve"> de </w:t>
      </w:r>
      <w:r>
        <w:rPr>
          <w:lang w:val="es-MX"/>
        </w:rPr>
        <w:t>Bogotá a</w:t>
      </w:r>
      <w:r w:rsidR="00C027A2">
        <w:rPr>
          <w:lang w:val="es-MX"/>
        </w:rPr>
        <w:t xml:space="preserve"> través de la CTA AHORROS AH Ahorro Especial No 484739271.</w:t>
      </w:r>
    </w:p>
    <w:p w14:paraId="66773BC1" w14:textId="0E40D100" w:rsidR="00C027A2" w:rsidRDefault="00C027A2" w:rsidP="00A22D3D">
      <w:pPr>
        <w:jc w:val="both"/>
        <w:rPr>
          <w:lang w:val="es-MX"/>
        </w:rPr>
      </w:pPr>
      <w:r>
        <w:rPr>
          <w:lang w:val="es-MX"/>
        </w:rPr>
        <w:t xml:space="preserve">Con </w:t>
      </w:r>
      <w:r w:rsidR="004F34BD">
        <w:rPr>
          <w:lang w:val="es-MX"/>
        </w:rPr>
        <w:t xml:space="preserve">oficio con SADE 1.120.25-2026117569 de </w:t>
      </w:r>
      <w:r>
        <w:rPr>
          <w:lang w:val="es-MX"/>
        </w:rPr>
        <w:t xml:space="preserve">fecha </w:t>
      </w:r>
      <w:r w:rsidR="004F34BD">
        <w:rPr>
          <w:lang w:val="es-MX"/>
        </w:rPr>
        <w:t xml:space="preserve"> 20 de mayo de 2026, la Dirección del Departamento Administrativo de Hacienda y Finanzas Publicas, comunica a las </w:t>
      </w:r>
      <w:r w:rsidR="00A22D3D">
        <w:rPr>
          <w:lang w:val="es-MX"/>
        </w:rPr>
        <w:t>Empresas Comercializadoras</w:t>
      </w:r>
      <w:r w:rsidR="004F34BD">
        <w:rPr>
          <w:lang w:val="es-MX"/>
        </w:rPr>
        <w:t xml:space="preserve"> del Servicio de Energía Eléctrica en el Departamento del Valle del Cauca que , </w:t>
      </w:r>
      <w:r w:rsidR="00A22D3D">
        <w:rPr>
          <w:lang w:val="es-MX"/>
        </w:rPr>
        <w:t>las transferencias deben realizarse a n</w:t>
      </w:r>
      <w:r w:rsidR="00A22D3D" w:rsidRPr="00A22D3D">
        <w:rPr>
          <w:lang w:val="es-MX"/>
        </w:rPr>
        <w:t>ombre de la cuenta del Patrimonio Autónomo: P.A. TASA FONSET VALLE DEL</w:t>
      </w:r>
      <w:r w:rsidR="00A22D3D">
        <w:rPr>
          <w:lang w:val="es-MX"/>
        </w:rPr>
        <w:t xml:space="preserve"> </w:t>
      </w:r>
      <w:r w:rsidR="00A22D3D" w:rsidRPr="00A22D3D">
        <w:rPr>
          <w:lang w:val="es-MX"/>
        </w:rPr>
        <w:t xml:space="preserve">CAUCA </w:t>
      </w:r>
      <w:r w:rsidR="00A22D3D">
        <w:rPr>
          <w:lang w:val="es-MX"/>
        </w:rPr>
        <w:t>–</w:t>
      </w:r>
      <w:r w:rsidR="00A22D3D" w:rsidRPr="00A22D3D">
        <w:rPr>
          <w:lang w:val="es-MX"/>
        </w:rPr>
        <w:t xml:space="preserve"> PRINCIPAL</w:t>
      </w:r>
      <w:r w:rsidR="00A22D3D">
        <w:rPr>
          <w:lang w:val="es-MX"/>
        </w:rPr>
        <w:t xml:space="preserve">, </w:t>
      </w:r>
      <w:r w:rsidR="00A22D3D" w:rsidRPr="00A22D3D">
        <w:rPr>
          <w:lang w:val="es-MX"/>
        </w:rPr>
        <w:t>NIT: 830.053.630-9</w:t>
      </w:r>
      <w:r w:rsidR="00A22D3D">
        <w:rPr>
          <w:lang w:val="es-MX"/>
        </w:rPr>
        <w:t xml:space="preserve">, </w:t>
      </w:r>
      <w:r w:rsidR="00A22D3D" w:rsidRPr="00A22D3D">
        <w:rPr>
          <w:lang w:val="es-MX"/>
        </w:rPr>
        <w:t>Número de cuenta: 484275334</w:t>
      </w:r>
      <w:r w:rsidR="00A22D3D">
        <w:rPr>
          <w:lang w:val="es-MX"/>
        </w:rPr>
        <w:t xml:space="preserve">, </w:t>
      </w:r>
      <w:r w:rsidR="00A22D3D" w:rsidRPr="00A22D3D">
        <w:rPr>
          <w:lang w:val="es-MX"/>
        </w:rPr>
        <w:t>Tipo de cuenta: Ahorros</w:t>
      </w:r>
      <w:r w:rsidR="00A22D3D">
        <w:rPr>
          <w:lang w:val="es-MX"/>
        </w:rPr>
        <w:t xml:space="preserve">, </w:t>
      </w:r>
      <w:r w:rsidR="00A22D3D" w:rsidRPr="00A22D3D">
        <w:rPr>
          <w:lang w:val="es-MX"/>
        </w:rPr>
        <w:t>Entidad financiera: Banco de Bogotá.</w:t>
      </w:r>
    </w:p>
    <w:p w14:paraId="55E5449B" w14:textId="4BF5B31C" w:rsidR="00A22D3D" w:rsidRPr="00A22D3D" w:rsidRDefault="00A22D3D" w:rsidP="00A22D3D">
      <w:pPr>
        <w:jc w:val="both"/>
      </w:pPr>
      <w:r>
        <w:rPr>
          <w:lang w:val="es-MX"/>
        </w:rPr>
        <w:t xml:space="preserve">Adicionalmente a lo anterior, es importante señalar que existen aún empresas comercializadoras que realizan la transferencia de los recursos recaudados de la Tasa </w:t>
      </w:r>
      <w:r>
        <w:t>Especial de Seguridad y Convivencia Ciudadana a la cuanta el Banco DAVIVIENDA No 379400000574</w:t>
      </w:r>
    </w:p>
    <w:p w14:paraId="4D53C4E9" w14:textId="2C4CBC52" w:rsidR="00A22D3D" w:rsidRDefault="00A22D3D" w:rsidP="00A22D3D">
      <w:pPr>
        <w:jc w:val="both"/>
      </w:pPr>
      <w:r>
        <w:rPr>
          <w:lang w:val="es-MX"/>
        </w:rPr>
        <w:t>Con base en lo anterior, agradecemos por favor suministrarnos la información del total de los recursos transferidos durante la vigencia 2026</w:t>
      </w:r>
      <w:r w:rsidR="00CD6395">
        <w:rPr>
          <w:lang w:val="es-MX"/>
        </w:rPr>
        <w:t xml:space="preserve"> </w:t>
      </w:r>
      <w:r>
        <w:rPr>
          <w:lang w:val="es-MX"/>
        </w:rPr>
        <w:t xml:space="preserve">en cumplimiento del </w:t>
      </w:r>
      <w:r w:rsidR="00CD6395">
        <w:rPr>
          <w:lang w:val="es-MX"/>
        </w:rPr>
        <w:t>C</w:t>
      </w:r>
      <w:r>
        <w:rPr>
          <w:lang w:val="es-MX"/>
        </w:rPr>
        <w:t xml:space="preserve">ontrato </w:t>
      </w:r>
      <w:r w:rsidR="00CD6395" w:rsidRPr="00CD6395">
        <w:t>de Fideicomiso suscrito entre Infivalle y la Gobernación del Valle del Cauca relacionado con los recursos recaudados de la Tasa Especial de Seguridad y Convivencia Ciudadana</w:t>
      </w:r>
      <w:r w:rsidR="00CD6395">
        <w:t>.</w:t>
      </w:r>
    </w:p>
    <w:p w14:paraId="5B246748" w14:textId="77777777" w:rsidR="004D382C" w:rsidRDefault="004D382C" w:rsidP="00A22D3D">
      <w:pPr>
        <w:jc w:val="both"/>
      </w:pPr>
    </w:p>
    <w:p w14:paraId="3E47968D" w14:textId="640D604F" w:rsidR="004D382C" w:rsidRDefault="004D382C" w:rsidP="00A22D3D">
      <w:pPr>
        <w:jc w:val="both"/>
      </w:pPr>
      <w:r>
        <w:t xml:space="preserve">Firma el </w:t>
      </w:r>
      <w:r w:rsidR="002C0897">
        <w:t>Secretario</w:t>
      </w:r>
    </w:p>
    <w:p w14:paraId="1100B1B8" w14:textId="77777777" w:rsidR="004D382C" w:rsidRDefault="004D382C" w:rsidP="00A22D3D">
      <w:pPr>
        <w:jc w:val="both"/>
      </w:pPr>
    </w:p>
    <w:p w14:paraId="5C8D7706" w14:textId="31370F25" w:rsidR="004D382C" w:rsidRDefault="002C0897" w:rsidP="00A22D3D">
      <w:pPr>
        <w:jc w:val="both"/>
      </w:pPr>
      <w:r>
        <w:t>Revisa</w:t>
      </w:r>
      <w:r w:rsidR="004D382C">
        <w:t xml:space="preserve"> </w:t>
      </w:r>
      <w:proofErr w:type="spellStart"/>
      <w:r w:rsidR="004D382C">
        <w:t>Dra</w:t>
      </w:r>
      <w:proofErr w:type="spellEnd"/>
      <w:r w:rsidR="004D382C">
        <w:t xml:space="preserve"> Lina </w:t>
      </w:r>
      <w:proofErr w:type="spellStart"/>
      <w:r w:rsidR="004D382C">
        <w:t>Dr</w:t>
      </w:r>
      <w:proofErr w:type="spellEnd"/>
      <w:r w:rsidR="004D382C">
        <w:t xml:space="preserve"> Jaime </w:t>
      </w:r>
    </w:p>
    <w:p w14:paraId="7E71A168" w14:textId="25DF6C35" w:rsidR="004D382C" w:rsidRDefault="004D382C" w:rsidP="00A22D3D">
      <w:pPr>
        <w:jc w:val="both"/>
      </w:pPr>
      <w:r>
        <w:t>Elaboró  FBM</w:t>
      </w:r>
    </w:p>
    <w:p w14:paraId="10D16D63" w14:textId="77777777" w:rsidR="004D382C" w:rsidRDefault="004D382C" w:rsidP="00A22D3D">
      <w:pPr>
        <w:jc w:val="both"/>
      </w:pPr>
    </w:p>
    <w:p w14:paraId="32307A22" w14:textId="77777777" w:rsidR="004D382C" w:rsidRDefault="004D382C" w:rsidP="00A22D3D">
      <w:pPr>
        <w:jc w:val="both"/>
        <w:rPr>
          <w:lang w:val="es-MX"/>
        </w:rPr>
      </w:pPr>
    </w:p>
    <w:p w14:paraId="03BBBB98" w14:textId="77777777" w:rsidR="00EC37BE" w:rsidRPr="00EC37BE" w:rsidRDefault="00EC37BE">
      <w:pPr>
        <w:rPr>
          <w:lang w:val="es-MX"/>
        </w:rPr>
      </w:pPr>
    </w:p>
    <w:sectPr w:rsidR="00EC37BE" w:rsidRPr="00EC37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BE"/>
    <w:rsid w:val="000B21E8"/>
    <w:rsid w:val="00232168"/>
    <w:rsid w:val="002C0897"/>
    <w:rsid w:val="003401BC"/>
    <w:rsid w:val="004D382C"/>
    <w:rsid w:val="004F34BD"/>
    <w:rsid w:val="005E5F9A"/>
    <w:rsid w:val="0079772C"/>
    <w:rsid w:val="00A22D3D"/>
    <w:rsid w:val="00C027A2"/>
    <w:rsid w:val="00CD6395"/>
    <w:rsid w:val="00E32C10"/>
    <w:rsid w:val="00EC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EF7B27"/>
  <w15:chartTrackingRefBased/>
  <w15:docId w15:val="{1A7AB2CB-0403-4753-8945-92924C1F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3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3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37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3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37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37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37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37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37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37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37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37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37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37B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37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37B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37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37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3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3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3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37B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37B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37B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3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37B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37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321</Words>
  <Characters>1822</Characters>
  <Application>Microsoft Office Word</Application>
  <DocSecurity>0</DocSecurity>
  <Lines>227</Lines>
  <Paragraphs>238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BENITEZ</dc:creator>
  <cp:keywords/>
  <dc:description/>
  <cp:lastModifiedBy>FERNANDO BENITEZ</cp:lastModifiedBy>
  <cp:revision>2</cp:revision>
  <dcterms:created xsi:type="dcterms:W3CDTF">2026-06-01T15:14:00Z</dcterms:created>
  <dcterms:modified xsi:type="dcterms:W3CDTF">2026-06-01T16:28:00Z</dcterms:modified>
</cp:coreProperties>
</file>